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C6F30" w14:textId="77777777" w:rsidR="00F743F0" w:rsidRDefault="00F743F0" w:rsidP="00F743F0">
      <w:pPr>
        <w:autoSpaceDE w:val="0"/>
        <w:autoSpaceDN w:val="0"/>
        <w:adjustRightInd w:val="0"/>
        <w:spacing w:after="0" w:line="240" w:lineRule="auto"/>
        <w:ind w:left="0"/>
        <w:textAlignment w:val="center"/>
        <w:rPr>
          <w:rFonts w:ascii="Century Gothic" w:eastAsia="Calibri" w:hAnsi="Century Gothic" w:cs="MinionPro-Regular"/>
          <w:b/>
          <w:bCs/>
          <w:color w:val="000000"/>
          <w:sz w:val="28"/>
          <w:szCs w:val="28"/>
          <w:bdr w:val="none" w:sz="0" w:space="0" w:color="auto"/>
        </w:rPr>
      </w:pPr>
      <w:r w:rsidRPr="007E662A">
        <w:rPr>
          <w:rFonts w:ascii="Century Gothic" w:hAnsi="Century Gothic"/>
          <w:b/>
          <w:color w:val="008C84"/>
          <w:sz w:val="32"/>
          <w:szCs w:val="32"/>
        </w:rPr>
        <w:t>Priorities for Local AIDS Control Efforts (PLACE)</w:t>
      </w:r>
    </w:p>
    <w:p w14:paraId="0A82713D" w14:textId="77777777" w:rsidR="00F743F0" w:rsidRPr="00F743F0" w:rsidRDefault="00F743F0" w:rsidP="00F743F0">
      <w:pPr>
        <w:autoSpaceDE w:val="0"/>
        <w:autoSpaceDN w:val="0"/>
        <w:adjustRightInd w:val="0"/>
        <w:spacing w:after="0" w:line="240" w:lineRule="auto"/>
        <w:ind w:left="0" w:right="-180"/>
        <w:textAlignment w:val="center"/>
        <w:rPr>
          <w:rFonts w:ascii="Century Gothic" w:eastAsia="Calibri" w:hAnsi="Century Gothic" w:cs="MinionPro-Regular"/>
          <w:b/>
          <w:bCs/>
          <w:color w:val="000000"/>
          <w:sz w:val="24"/>
          <w:szCs w:val="24"/>
          <w:bdr w:val="none" w:sz="0" w:space="0" w:color="auto"/>
        </w:rPr>
      </w:pPr>
      <w:r w:rsidRPr="00F743F0">
        <w:rPr>
          <w:rFonts w:ascii="Century Gothic" w:eastAsia="Calibri" w:hAnsi="Century Gothic" w:cs="MinionPro-Regular"/>
          <w:b/>
          <w:bCs/>
          <w:color w:val="000000"/>
          <w:sz w:val="24"/>
          <w:szCs w:val="24"/>
          <w:bdr w:val="none" w:sz="0" w:space="0" w:color="auto"/>
        </w:rPr>
        <w:t>Form 2-1: Supervisor Summary Form for Interviews with Venue Informants (Level</w:t>
      </w:r>
      <w:r>
        <w:rPr>
          <w:rFonts w:ascii="Century Gothic" w:eastAsia="Calibri" w:hAnsi="Century Gothic" w:cs="MinionPro-Regular"/>
          <w:b/>
          <w:bCs/>
          <w:color w:val="000000"/>
          <w:sz w:val="24"/>
          <w:szCs w:val="24"/>
          <w:bdr w:val="none" w:sz="0" w:space="0" w:color="auto"/>
        </w:rPr>
        <w:t xml:space="preserve"> </w:t>
      </w:r>
      <w:r w:rsidRPr="00F743F0">
        <w:rPr>
          <w:rFonts w:ascii="Century Gothic" w:eastAsia="Calibri" w:hAnsi="Century Gothic" w:cs="MinionPro-Regular"/>
          <w:b/>
          <w:bCs/>
          <w:color w:val="000000"/>
          <w:sz w:val="24"/>
          <w:szCs w:val="24"/>
          <w:bdr w:val="none" w:sz="0" w:space="0" w:color="auto"/>
        </w:rPr>
        <w:t>2)</w:t>
      </w:r>
    </w:p>
    <w:p w14:paraId="493EDABF" w14:textId="77777777" w:rsidR="00F743F0" w:rsidRPr="00F24E4F" w:rsidRDefault="00F743F0" w:rsidP="00F743F0">
      <w:pPr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b/>
          <w:bCs/>
          <w:color w:val="000000"/>
          <w:sz w:val="32"/>
          <w:szCs w:val="32"/>
          <w:bdr w:val="none" w:sz="0" w:space="0" w:color="auto"/>
        </w:rPr>
      </w:pPr>
    </w:p>
    <w:p w14:paraId="0B5AA3F6" w14:textId="77777777" w:rsidR="00F743F0" w:rsidRPr="00F743F0" w:rsidRDefault="00F743F0" w:rsidP="00F743F0">
      <w:pPr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  <w:r w:rsidRPr="00F743F0">
        <w:rPr>
          <w:rFonts w:ascii="Century Gothic" w:eastAsia="Calibri" w:hAnsi="Century Gothic" w:cs="MinionPro-Regular"/>
          <w:b/>
          <w:bCs/>
          <w:color w:val="000000"/>
          <w:sz w:val="20"/>
          <w:szCs w:val="20"/>
          <w:bdr w:val="none" w:sz="0" w:space="0" w:color="auto"/>
        </w:rPr>
        <w:t>INSTRUCTIONS:</w:t>
      </w: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 xml:space="preserve"> </w:t>
      </w:r>
      <w:r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This form should be completed by t</w:t>
      </w: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 xml:space="preserve">he Field Supervisor </w:t>
      </w:r>
      <w:r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a</w:t>
      </w: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nd/</w:t>
      </w:r>
      <w:r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o</w:t>
      </w: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 xml:space="preserve">r </w:t>
      </w:r>
      <w:r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 xml:space="preserve">Study </w:t>
      </w: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Coordinator for each selected area</w:t>
      </w:r>
      <w:r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.</w:t>
      </w:r>
    </w:p>
    <w:p w14:paraId="2F50CE4A" w14:textId="77777777" w:rsidR="00F743F0" w:rsidRPr="00F743F0" w:rsidRDefault="00F743F0" w:rsidP="00F743F0">
      <w:pPr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</w:p>
    <w:p w14:paraId="4A06B005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 xml:space="preserve">Supervisor Name: </w:t>
      </w:r>
    </w:p>
    <w:p w14:paraId="7D9B8010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</w:p>
    <w:p w14:paraId="518CD442" w14:textId="6739659E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 xml:space="preserve">Location of </w:t>
      </w:r>
      <w:r w:rsidR="00851AFF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I</w:t>
      </w:r>
      <w:bookmarkStart w:id="0" w:name="_GoBack"/>
      <w:bookmarkEnd w:id="0"/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nterviews:</w:t>
      </w:r>
    </w:p>
    <w:p w14:paraId="22B7B7ED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</w:p>
    <w:p w14:paraId="7D17D1AA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District:                                                            Selected Area/PPA:</w:t>
      </w:r>
      <w:r w:rsidRPr="00F743F0">
        <w:rPr>
          <w:rFonts w:ascii="Century Gothic" w:eastAsia="Calibri" w:hAnsi="Century Gothic" w:cs="MinionPro-Regular"/>
          <w:color w:val="000000"/>
          <w:sz w:val="20"/>
          <w:szCs w:val="20"/>
          <w:u w:val="single"/>
          <w:bdr w:val="none" w:sz="0" w:space="0" w:color="auto"/>
        </w:rPr>
        <w:t xml:space="preserve"> </w:t>
      </w: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 xml:space="preserve"> </w:t>
      </w:r>
    </w:p>
    <w:p w14:paraId="15D36D68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</w:p>
    <w:p w14:paraId="6B18F1FD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Date(s) of Field Work:</w:t>
      </w:r>
    </w:p>
    <w:p w14:paraId="3708747E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</w:p>
    <w:p w14:paraId="5A69C9BB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Interviewers:</w:t>
      </w:r>
    </w:p>
    <w:p w14:paraId="276D0179" w14:textId="77777777" w:rsidR="00F743F0" w:rsidRPr="00F24E4F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bdr w:val="none" w:sz="0" w:space="0" w:color="auto"/>
        </w:rPr>
      </w:pPr>
    </w:p>
    <w:tbl>
      <w:tblPr>
        <w:tblStyle w:val="TableGrid15"/>
        <w:tblW w:w="0" w:type="auto"/>
        <w:tblLook w:val="04A0" w:firstRow="1" w:lastRow="0" w:firstColumn="1" w:lastColumn="0" w:noHBand="0" w:noVBand="1"/>
      </w:tblPr>
      <w:tblGrid>
        <w:gridCol w:w="6115"/>
        <w:gridCol w:w="1620"/>
        <w:gridCol w:w="1615"/>
      </w:tblGrid>
      <w:tr w:rsidR="00F743F0" w:rsidRPr="00F24E4F" w14:paraId="384CC676" w14:textId="77777777" w:rsidTr="00DA1C86">
        <w:tc>
          <w:tcPr>
            <w:tcW w:w="9350" w:type="dxa"/>
            <w:gridSpan w:val="3"/>
            <w:shd w:val="clear" w:color="auto" w:fill="D9D9D9"/>
          </w:tcPr>
          <w:p w14:paraId="1BDE4012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textAlignment w:val="center"/>
              <w:rPr>
                <w:rFonts w:ascii="Century Gothic" w:hAnsi="Century Gothic" w:cs="MinionPro-Regular"/>
                <w:b/>
                <w:bCs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b/>
                <w:bCs/>
                <w:color w:val="000000"/>
                <w:sz w:val="20"/>
                <w:szCs w:val="20"/>
                <w:bdr w:val="none" w:sz="0" w:space="0" w:color="auto"/>
              </w:rPr>
              <w:t>OUTCOME OF VENUE VISITS</w:t>
            </w:r>
          </w:p>
        </w:tc>
      </w:tr>
      <w:tr w:rsidR="00F743F0" w:rsidRPr="00F24E4F" w14:paraId="46457A7B" w14:textId="77777777" w:rsidTr="00DA1C86">
        <w:tc>
          <w:tcPr>
            <w:tcW w:w="6115" w:type="dxa"/>
          </w:tcPr>
          <w:p w14:paraId="74666120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20" w:type="dxa"/>
            <w:vAlign w:val="center"/>
          </w:tcPr>
          <w:p w14:paraId="16A8F4AD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144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Number</w:t>
            </w:r>
          </w:p>
        </w:tc>
        <w:tc>
          <w:tcPr>
            <w:tcW w:w="1615" w:type="dxa"/>
            <w:vAlign w:val="center"/>
          </w:tcPr>
          <w:p w14:paraId="6ABF41A0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144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%</w:t>
            </w:r>
          </w:p>
        </w:tc>
      </w:tr>
      <w:tr w:rsidR="00F743F0" w:rsidRPr="00F24E4F" w14:paraId="7BA3C136" w14:textId="77777777" w:rsidTr="00DA1C86">
        <w:tc>
          <w:tcPr>
            <w:tcW w:w="6115" w:type="dxa"/>
          </w:tcPr>
          <w:p w14:paraId="727894FA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Total number of venues on the Master Venue List</w:t>
            </w:r>
          </w:p>
        </w:tc>
        <w:tc>
          <w:tcPr>
            <w:tcW w:w="1620" w:type="dxa"/>
            <w:vAlign w:val="center"/>
          </w:tcPr>
          <w:p w14:paraId="16F821ED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483A322D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100%</w:t>
            </w:r>
          </w:p>
        </w:tc>
      </w:tr>
      <w:tr w:rsidR="00F743F0" w:rsidRPr="00F24E4F" w14:paraId="6A42A1FA" w14:textId="77777777" w:rsidTr="00DA1C86">
        <w:tc>
          <w:tcPr>
            <w:tcW w:w="6115" w:type="dxa"/>
          </w:tcPr>
          <w:p w14:paraId="54381ECA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Number of venues assigned for venue informant interviews</w:t>
            </w:r>
          </w:p>
        </w:tc>
        <w:tc>
          <w:tcPr>
            <w:tcW w:w="1620" w:type="dxa"/>
            <w:vAlign w:val="center"/>
          </w:tcPr>
          <w:p w14:paraId="08021410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52C853C6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</w:tr>
      <w:tr w:rsidR="00F743F0" w:rsidRPr="00F24E4F" w14:paraId="361B144C" w14:textId="77777777" w:rsidTr="00DA1C86">
        <w:tc>
          <w:tcPr>
            <w:tcW w:w="9350" w:type="dxa"/>
            <w:gridSpan w:val="3"/>
            <w:shd w:val="clear" w:color="auto" w:fill="D9D9D9"/>
          </w:tcPr>
          <w:p w14:paraId="194CE5DD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textAlignment w:val="center"/>
              <w:rPr>
                <w:rFonts w:ascii="Century Gothic" w:hAnsi="Century Gothic" w:cs="MinionPro-Regular"/>
                <w:b/>
                <w:bCs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b/>
                <w:bCs/>
                <w:color w:val="000000"/>
                <w:sz w:val="20"/>
                <w:szCs w:val="20"/>
                <w:bdr w:val="none" w:sz="0" w:space="0" w:color="auto"/>
              </w:rPr>
              <w:t>Of the venues assigned for visits, visit outcome</w:t>
            </w:r>
          </w:p>
        </w:tc>
      </w:tr>
      <w:tr w:rsidR="00F743F0" w:rsidRPr="00F24E4F" w14:paraId="3B62E164" w14:textId="77777777" w:rsidTr="00DA1C86">
        <w:tc>
          <w:tcPr>
            <w:tcW w:w="6115" w:type="dxa"/>
          </w:tcPr>
          <w:p w14:paraId="47E66640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576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Venue not found</w:t>
            </w:r>
          </w:p>
        </w:tc>
        <w:tc>
          <w:tcPr>
            <w:tcW w:w="1620" w:type="dxa"/>
            <w:vAlign w:val="center"/>
          </w:tcPr>
          <w:p w14:paraId="6CED7964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6D56F0DB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</w:tr>
      <w:tr w:rsidR="00F743F0" w:rsidRPr="00F24E4F" w14:paraId="279F14B2" w14:textId="77777777" w:rsidTr="00DA1C86">
        <w:tc>
          <w:tcPr>
            <w:tcW w:w="6115" w:type="dxa"/>
          </w:tcPr>
          <w:p w14:paraId="5B6D9F74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576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Venue found and operational</w:t>
            </w:r>
          </w:p>
        </w:tc>
        <w:tc>
          <w:tcPr>
            <w:tcW w:w="1620" w:type="dxa"/>
            <w:vAlign w:val="center"/>
          </w:tcPr>
          <w:p w14:paraId="178B1516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4DB4AEB4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</w:tr>
      <w:tr w:rsidR="00F743F0" w:rsidRPr="00F24E4F" w14:paraId="38E24C53" w14:textId="77777777" w:rsidTr="00DA1C86">
        <w:tc>
          <w:tcPr>
            <w:tcW w:w="6115" w:type="dxa"/>
          </w:tcPr>
          <w:p w14:paraId="1CE9BA52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576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Venue closed temporarily</w:t>
            </w:r>
          </w:p>
        </w:tc>
        <w:tc>
          <w:tcPr>
            <w:tcW w:w="1620" w:type="dxa"/>
            <w:vAlign w:val="center"/>
          </w:tcPr>
          <w:p w14:paraId="4D9DA478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33BB70C7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</w:tr>
      <w:tr w:rsidR="00F743F0" w:rsidRPr="00F24E4F" w14:paraId="72E1B198" w14:textId="77777777" w:rsidTr="00DA1C86">
        <w:tc>
          <w:tcPr>
            <w:tcW w:w="6115" w:type="dxa"/>
          </w:tcPr>
          <w:p w14:paraId="5C96D14F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576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Venue closed permanently</w:t>
            </w:r>
          </w:p>
        </w:tc>
        <w:tc>
          <w:tcPr>
            <w:tcW w:w="1620" w:type="dxa"/>
            <w:vAlign w:val="center"/>
          </w:tcPr>
          <w:p w14:paraId="20E8B6A4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1AB37D7C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</w:tr>
      <w:tr w:rsidR="00F743F0" w:rsidRPr="00F24E4F" w14:paraId="31AA685B" w14:textId="77777777" w:rsidTr="00DA1C86">
        <w:tc>
          <w:tcPr>
            <w:tcW w:w="6115" w:type="dxa"/>
          </w:tcPr>
          <w:p w14:paraId="57671339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576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Duplicate venue</w:t>
            </w:r>
          </w:p>
        </w:tc>
        <w:tc>
          <w:tcPr>
            <w:tcW w:w="1620" w:type="dxa"/>
            <w:vAlign w:val="center"/>
          </w:tcPr>
          <w:p w14:paraId="2859470D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0407934B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</w:tr>
      <w:tr w:rsidR="00F743F0" w:rsidRPr="00F24E4F" w14:paraId="20CEFF86" w14:textId="77777777" w:rsidTr="00DA1C86">
        <w:tc>
          <w:tcPr>
            <w:tcW w:w="6115" w:type="dxa"/>
          </w:tcPr>
          <w:p w14:paraId="7172492A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576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Other</w:t>
            </w:r>
          </w:p>
        </w:tc>
        <w:tc>
          <w:tcPr>
            <w:tcW w:w="1620" w:type="dxa"/>
            <w:vAlign w:val="center"/>
          </w:tcPr>
          <w:p w14:paraId="486DD5DB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38B2074E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</w:tr>
      <w:tr w:rsidR="00F743F0" w:rsidRPr="00F24E4F" w14:paraId="337691CC" w14:textId="77777777" w:rsidTr="00DA1C86">
        <w:tc>
          <w:tcPr>
            <w:tcW w:w="6115" w:type="dxa"/>
          </w:tcPr>
          <w:p w14:paraId="402D7665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144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Number of venues where an interview was attempted</w:t>
            </w:r>
          </w:p>
        </w:tc>
        <w:tc>
          <w:tcPr>
            <w:tcW w:w="1620" w:type="dxa"/>
            <w:vAlign w:val="center"/>
          </w:tcPr>
          <w:p w14:paraId="2B23DBCE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19B442E2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</w:tr>
      <w:tr w:rsidR="00F743F0" w:rsidRPr="00F24E4F" w14:paraId="18EAA228" w14:textId="77777777" w:rsidTr="00DA1C86">
        <w:tc>
          <w:tcPr>
            <w:tcW w:w="6115" w:type="dxa"/>
          </w:tcPr>
          <w:p w14:paraId="66C413B4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144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  <w:r w:rsidRPr="00F743F0"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  <w:t>Number of venues where all potential informants refused to participate</w:t>
            </w:r>
          </w:p>
        </w:tc>
        <w:tc>
          <w:tcPr>
            <w:tcW w:w="1620" w:type="dxa"/>
            <w:vAlign w:val="center"/>
          </w:tcPr>
          <w:p w14:paraId="0B34BD01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615" w:type="dxa"/>
            <w:vAlign w:val="center"/>
          </w:tcPr>
          <w:p w14:paraId="01439653" w14:textId="77777777" w:rsidR="00F743F0" w:rsidRPr="00F743F0" w:rsidRDefault="00F743F0" w:rsidP="00DA1C8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textAlignment w:val="center"/>
              <w:rPr>
                <w:rFonts w:ascii="Century Gothic" w:hAnsi="Century Gothic" w:cs="MinionPro-Regular"/>
                <w:color w:val="000000"/>
                <w:sz w:val="20"/>
                <w:szCs w:val="20"/>
                <w:bdr w:val="none" w:sz="0" w:space="0" w:color="auto"/>
              </w:rPr>
            </w:pPr>
          </w:p>
        </w:tc>
      </w:tr>
    </w:tbl>
    <w:p w14:paraId="7C5B8E41" w14:textId="77777777" w:rsidR="00F743F0" w:rsidRPr="00F24E4F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bdr w:val="none" w:sz="0" w:space="0" w:color="auto"/>
        </w:rPr>
      </w:pPr>
      <w:r w:rsidRPr="00F24E4F">
        <w:rPr>
          <w:rFonts w:ascii="Century Gothic" w:eastAsia="Calibri" w:hAnsi="Century Gothic" w:cs="MinionPro-Regular"/>
          <w:color w:val="000000"/>
          <w:bdr w:val="none" w:sz="0" w:space="0" w:color="auto"/>
        </w:rPr>
        <w:t xml:space="preserve">       </w:t>
      </w:r>
    </w:p>
    <w:p w14:paraId="5F6D4205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If not all venues on the master list were assigned for visits, how were they selected? Describe sampling strategy here.</w:t>
      </w:r>
    </w:p>
    <w:p w14:paraId="7D8A9959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</w:p>
    <w:p w14:paraId="4929DBE0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</w:p>
    <w:p w14:paraId="65E4F39E" w14:textId="77777777" w:rsid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</w:p>
    <w:p w14:paraId="1B62ED09" w14:textId="77777777" w:rsidR="00F743F0" w:rsidRPr="00F743F0" w:rsidRDefault="00F743F0" w:rsidP="00F743F0">
      <w:pPr>
        <w:tabs>
          <w:tab w:val="left" w:pos="9360"/>
        </w:tabs>
        <w:autoSpaceDE w:val="0"/>
        <w:autoSpaceDN w:val="0"/>
        <w:adjustRightInd w:val="0"/>
        <w:spacing w:after="0" w:line="288" w:lineRule="auto"/>
        <w:ind w:left="0"/>
        <w:textAlignment w:val="center"/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</w:pPr>
      <w:r w:rsidRPr="00F743F0">
        <w:rPr>
          <w:rFonts w:ascii="Century Gothic" w:eastAsia="Calibri" w:hAnsi="Century Gothic" w:cs="MinionPro-Regular"/>
          <w:color w:val="000000"/>
          <w:sz w:val="20"/>
          <w:szCs w:val="20"/>
          <w:bdr w:val="none" w:sz="0" w:space="0" w:color="auto"/>
        </w:rPr>
        <w:t>Were there any difficulties in the field? This can include weather (rain), safety issues, difficulty recruiting venue informants, problems measuring mapping coordinates, or any other issues.</w:t>
      </w:r>
    </w:p>
    <w:p w14:paraId="3D2C36AE" w14:textId="77777777" w:rsidR="007755A3" w:rsidRDefault="007755A3"/>
    <w:p w14:paraId="643A84D4" w14:textId="77777777" w:rsidR="00F743F0" w:rsidRDefault="00F743F0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</w:p>
    <w:p w14:paraId="3406AE21" w14:textId="77777777" w:rsidR="00F743F0" w:rsidRDefault="00F743F0">
      <w:pPr>
        <w:rPr>
          <w:rFonts w:ascii="Century Gothic" w:hAnsi="Century Gothic"/>
          <w:sz w:val="16"/>
          <w:szCs w:val="16"/>
        </w:rPr>
      </w:pPr>
    </w:p>
    <w:p w14:paraId="7F52FE27" w14:textId="77777777" w:rsidR="00F743F0" w:rsidRPr="00F743F0" w:rsidRDefault="00F743F0" w:rsidP="00F743F0">
      <w:pPr>
        <w:ind w:left="8467" w:firstLine="173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TL-19-63</w:t>
      </w:r>
    </w:p>
    <w:sectPr w:rsidR="00F743F0" w:rsidRPr="00F74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3F0"/>
    <w:rsid w:val="00346463"/>
    <w:rsid w:val="004335BD"/>
    <w:rsid w:val="007755A3"/>
    <w:rsid w:val="00851AFF"/>
    <w:rsid w:val="00900B07"/>
    <w:rsid w:val="00F7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C3BC2"/>
  <w15:chartTrackingRefBased/>
  <w15:docId w15:val="{67B1ED48-3227-442D-9085-0ADDD758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743F0"/>
    <w:pPr>
      <w:spacing w:after="120" w:line="300" w:lineRule="exact"/>
      <w:ind w:left="547"/>
    </w:pPr>
    <w:rPr>
      <w:rFonts w:ascii="Garamond" w:eastAsiaTheme="minorEastAsia" w:hAnsi="Garamond"/>
      <w:bdr w:val="none" w:sz="0" w:space="0" w:color="auto" w:frame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5">
    <w:name w:val="Table Grid15"/>
    <w:basedOn w:val="TableNormal"/>
    <w:next w:val="TableGrid"/>
    <w:uiPriority w:val="39"/>
    <w:rsid w:val="00F743F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74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4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3F0"/>
    <w:rPr>
      <w:rFonts w:ascii="Segoe UI" w:eastAsiaTheme="minorEastAsia" w:hAnsi="Segoe UI" w:cs="Segoe UI"/>
      <w:sz w:val="18"/>
      <w:szCs w:val="18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1051</Characters>
  <Application>Microsoft Office Word</Application>
  <DocSecurity>0</DocSecurity>
  <Lines>16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McGill, Deborah</dc:creator>
  <cp:keywords/>
  <dc:description/>
  <cp:lastModifiedBy>McGill, Deborah</cp:lastModifiedBy>
  <cp:revision>2</cp:revision>
  <dcterms:created xsi:type="dcterms:W3CDTF">2019-09-23T20:39:00Z</dcterms:created>
  <dcterms:modified xsi:type="dcterms:W3CDTF">2019-09-23T20:39:00Z</dcterms:modified>
</cp:coreProperties>
</file>